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F25" w:rsidRDefault="00AB1F25" w:rsidP="00AB1F25">
      <w:pPr>
        <w:rPr>
          <w:rFonts w:ascii="Tahoma" w:hAnsi="Tahoma" w:cs="Tahoma"/>
          <w:b/>
          <w:sz w:val="20"/>
          <w:szCs w:val="20"/>
          <w:lang w:val="sr-Cyrl-CS"/>
        </w:rPr>
      </w:pPr>
      <w:r>
        <w:rPr>
          <w:rFonts w:ascii="Tahoma" w:hAnsi="Tahoma" w:cs="Tahoma"/>
          <w:b/>
          <w:sz w:val="20"/>
          <w:szCs w:val="20"/>
          <w:lang/>
        </w:rPr>
        <w:t>15</w:t>
      </w:r>
      <w:r>
        <w:rPr>
          <w:rFonts w:ascii="Tahoma" w:hAnsi="Tahoma" w:cs="Tahoma"/>
          <w:b/>
          <w:sz w:val="20"/>
          <w:szCs w:val="20"/>
        </w:rPr>
        <w:t>.0</w:t>
      </w:r>
      <w:r>
        <w:rPr>
          <w:rFonts w:ascii="Tahoma" w:hAnsi="Tahoma" w:cs="Tahoma"/>
          <w:b/>
          <w:sz w:val="20"/>
          <w:szCs w:val="20"/>
          <w:lang/>
        </w:rPr>
        <w:t>4</w:t>
      </w:r>
      <w:r>
        <w:rPr>
          <w:rFonts w:ascii="Tahoma" w:hAnsi="Tahoma" w:cs="Tahoma"/>
          <w:b/>
          <w:sz w:val="20"/>
          <w:szCs w:val="20"/>
        </w:rPr>
        <w:t>.</w:t>
      </w:r>
      <w:r>
        <w:rPr>
          <w:rFonts w:ascii="Tahoma" w:hAnsi="Tahoma" w:cs="Tahoma"/>
          <w:b/>
          <w:sz w:val="20"/>
          <w:szCs w:val="20"/>
          <w:lang w:val="sr-Cyrl-CS"/>
        </w:rPr>
        <w:t xml:space="preserve">2019. </w:t>
      </w:r>
      <w:proofErr w:type="gramStart"/>
      <w:r>
        <w:rPr>
          <w:rFonts w:ascii="Tahoma" w:hAnsi="Tahoma" w:cs="Tahoma"/>
          <w:b/>
          <w:sz w:val="20"/>
          <w:szCs w:val="20"/>
          <w:lang w:val="sr-Cyrl-CS"/>
        </w:rPr>
        <w:t>године</w:t>
      </w:r>
      <w:proofErr w:type="gramEnd"/>
    </w:p>
    <w:p w:rsidR="00AB1F25" w:rsidRDefault="00AB1F25" w:rsidP="00AB1F25">
      <w:pPr>
        <w:rPr>
          <w:rFonts w:ascii="Tahoma" w:hAnsi="Tahoma" w:cs="Tahoma"/>
          <w:b/>
          <w:sz w:val="20"/>
          <w:szCs w:val="20"/>
        </w:rPr>
      </w:pPr>
      <w:r>
        <w:rPr>
          <w:rFonts w:ascii="Tahoma" w:hAnsi="Tahoma" w:cs="Tahoma"/>
          <w:b/>
          <w:sz w:val="20"/>
          <w:szCs w:val="20"/>
        </w:rPr>
        <w:t>(</w:t>
      </w:r>
      <w:r>
        <w:rPr>
          <w:rFonts w:ascii="Tahoma" w:hAnsi="Tahoma" w:cs="Tahoma"/>
          <w:b/>
          <w:sz w:val="20"/>
          <w:szCs w:val="20"/>
          <w:lang/>
        </w:rPr>
        <w:t>1</w:t>
      </w:r>
      <w:r>
        <w:rPr>
          <w:rFonts w:ascii="Tahoma" w:hAnsi="Tahoma" w:cs="Tahoma"/>
          <w:b/>
          <w:sz w:val="20"/>
          <w:szCs w:val="20"/>
        </w:rPr>
        <w:t>)</w:t>
      </w:r>
    </w:p>
    <w:p w:rsidR="00AB1F25" w:rsidRDefault="00AB1F25" w:rsidP="00AB1F25">
      <w:pPr>
        <w:jc w:val="both"/>
        <w:rPr>
          <w:rFonts w:ascii="Tahoma" w:hAnsi="Tahoma" w:cs="Tahoma"/>
          <w:sz w:val="20"/>
          <w:szCs w:val="20"/>
          <w:lang/>
        </w:rPr>
      </w:pPr>
      <w:r>
        <w:rPr>
          <w:rFonts w:ascii="Tahoma" w:hAnsi="Tahoma" w:cs="Tahoma"/>
          <w:sz w:val="20"/>
          <w:szCs w:val="20"/>
          <w:lang w:val="sr-Cyrl-CS"/>
        </w:rPr>
        <w:tab/>
      </w:r>
      <w:proofErr w:type="spellStart"/>
      <w:proofErr w:type="gramStart"/>
      <w:r>
        <w:rPr>
          <w:rFonts w:ascii="Tahoma" w:hAnsi="Tahoma" w:cs="Tahoma"/>
          <w:sz w:val="20"/>
          <w:szCs w:val="20"/>
        </w:rPr>
        <w:t>На</w:t>
      </w:r>
      <w:proofErr w:type="spellEnd"/>
      <w:r>
        <w:rPr>
          <w:rFonts w:ascii="Tahoma" w:hAnsi="Tahoma" w:cs="Tahoma"/>
          <w:sz w:val="20"/>
          <w:szCs w:val="20"/>
        </w:rPr>
        <w:t xml:space="preserve"> </w:t>
      </w:r>
      <w:proofErr w:type="spellStart"/>
      <w:r>
        <w:rPr>
          <w:rFonts w:ascii="Tahoma" w:hAnsi="Tahoma" w:cs="Tahoma"/>
          <w:sz w:val="20"/>
          <w:szCs w:val="20"/>
        </w:rPr>
        <w:t>основу</w:t>
      </w:r>
      <w:proofErr w:type="spellEnd"/>
      <w:r>
        <w:rPr>
          <w:rFonts w:ascii="Tahoma" w:hAnsi="Tahoma" w:cs="Tahoma"/>
          <w:sz w:val="20"/>
          <w:szCs w:val="20"/>
        </w:rPr>
        <w:t xml:space="preserve"> </w:t>
      </w:r>
      <w:proofErr w:type="spellStart"/>
      <w:r>
        <w:rPr>
          <w:rFonts w:ascii="Tahoma" w:hAnsi="Tahoma" w:cs="Tahoma"/>
          <w:sz w:val="20"/>
          <w:szCs w:val="20"/>
        </w:rPr>
        <w:t>члана</w:t>
      </w:r>
      <w:proofErr w:type="spellEnd"/>
      <w:r>
        <w:rPr>
          <w:rFonts w:ascii="Tahoma" w:hAnsi="Tahoma" w:cs="Tahoma"/>
          <w:sz w:val="20"/>
          <w:szCs w:val="20"/>
          <w:lang w:val="sr-Cyrl-CS"/>
        </w:rPr>
        <w:t xml:space="preserve"> 63.</w:t>
      </w:r>
      <w:proofErr w:type="gramEnd"/>
      <w:r>
        <w:rPr>
          <w:rFonts w:ascii="Tahoma" w:hAnsi="Tahoma" w:cs="Tahoma"/>
          <w:sz w:val="20"/>
          <w:szCs w:val="20"/>
          <w:lang w:val="sr-Cyrl-CS"/>
        </w:rPr>
        <w:t xml:space="preserve"> </w:t>
      </w:r>
      <w:proofErr w:type="spellStart"/>
      <w:proofErr w:type="gramStart"/>
      <w:r>
        <w:rPr>
          <w:rFonts w:ascii="Tahoma" w:hAnsi="Tahoma" w:cs="Tahoma"/>
          <w:sz w:val="20"/>
          <w:szCs w:val="20"/>
        </w:rPr>
        <w:t>Став</w:t>
      </w:r>
      <w:proofErr w:type="spellEnd"/>
      <w:r>
        <w:rPr>
          <w:rFonts w:ascii="Tahoma" w:hAnsi="Tahoma" w:cs="Tahoma"/>
          <w:sz w:val="20"/>
          <w:szCs w:val="20"/>
          <w:lang w:val="sr-Cyrl-CS"/>
        </w:rPr>
        <w:t xml:space="preserve"> 3.</w:t>
      </w:r>
      <w:proofErr w:type="gramEnd"/>
      <w:r>
        <w:rPr>
          <w:rFonts w:ascii="Tahoma" w:hAnsi="Tahoma" w:cs="Tahoma"/>
          <w:sz w:val="20"/>
          <w:szCs w:val="20"/>
          <w:lang w:val="sr-Cyrl-CS"/>
        </w:rPr>
        <w:t xml:space="preserve"> </w:t>
      </w:r>
      <w:proofErr w:type="spellStart"/>
      <w:r>
        <w:rPr>
          <w:rFonts w:ascii="Tahoma" w:hAnsi="Tahoma" w:cs="Tahoma"/>
          <w:sz w:val="20"/>
          <w:szCs w:val="20"/>
        </w:rPr>
        <w:t>Закона</w:t>
      </w:r>
      <w:proofErr w:type="spellEnd"/>
      <w:r>
        <w:rPr>
          <w:rFonts w:ascii="Tahoma" w:hAnsi="Tahoma" w:cs="Tahoma"/>
          <w:sz w:val="20"/>
          <w:szCs w:val="20"/>
        </w:rPr>
        <w:t xml:space="preserve"> о </w:t>
      </w:r>
      <w:proofErr w:type="spellStart"/>
      <w:r>
        <w:rPr>
          <w:rFonts w:ascii="Tahoma" w:hAnsi="Tahoma" w:cs="Tahoma"/>
          <w:sz w:val="20"/>
          <w:szCs w:val="20"/>
        </w:rPr>
        <w:t>јавним</w:t>
      </w:r>
      <w:proofErr w:type="spellEnd"/>
      <w:r>
        <w:rPr>
          <w:rFonts w:ascii="Tahoma" w:hAnsi="Tahoma" w:cs="Tahoma"/>
          <w:sz w:val="20"/>
          <w:szCs w:val="20"/>
        </w:rPr>
        <w:t xml:space="preserve"> </w:t>
      </w:r>
      <w:proofErr w:type="spellStart"/>
      <w:r>
        <w:rPr>
          <w:rFonts w:ascii="Tahoma" w:hAnsi="Tahoma" w:cs="Tahoma"/>
          <w:sz w:val="20"/>
          <w:szCs w:val="20"/>
        </w:rPr>
        <w:t>набавкама</w:t>
      </w:r>
      <w:proofErr w:type="spellEnd"/>
      <w:r>
        <w:rPr>
          <w:rFonts w:ascii="Tahoma" w:hAnsi="Tahoma" w:cs="Tahoma"/>
          <w:sz w:val="20"/>
          <w:szCs w:val="20"/>
          <w:lang w:val="sr-Cyrl-CS"/>
        </w:rPr>
        <w:t xml:space="preserve"> («</w:t>
      </w:r>
      <w:proofErr w:type="spellStart"/>
      <w:r>
        <w:rPr>
          <w:rFonts w:ascii="Tahoma" w:hAnsi="Tahoma" w:cs="Tahoma"/>
          <w:sz w:val="20"/>
          <w:szCs w:val="20"/>
        </w:rPr>
        <w:t>Сл.Гласник</w:t>
      </w:r>
      <w:proofErr w:type="spellEnd"/>
      <w:r>
        <w:rPr>
          <w:rFonts w:ascii="Tahoma" w:hAnsi="Tahoma" w:cs="Tahoma"/>
          <w:sz w:val="20"/>
          <w:szCs w:val="20"/>
        </w:rPr>
        <w:t xml:space="preserve"> РС</w:t>
      </w:r>
      <w:r>
        <w:rPr>
          <w:rFonts w:ascii="Tahoma" w:hAnsi="Tahoma" w:cs="Tahoma"/>
          <w:sz w:val="20"/>
          <w:szCs w:val="20"/>
          <w:lang w:val="sr-Cyrl-CS"/>
        </w:rPr>
        <w:t>» бр. 124/12</w:t>
      </w:r>
      <w:r>
        <w:rPr>
          <w:rFonts w:ascii="Tahoma" w:hAnsi="Tahoma" w:cs="Tahoma"/>
          <w:sz w:val="20"/>
          <w:szCs w:val="20"/>
        </w:rPr>
        <w:t>,</w:t>
      </w:r>
      <w:r>
        <w:rPr>
          <w:rFonts w:ascii="Tahoma" w:hAnsi="Tahoma" w:cs="Tahoma"/>
          <w:sz w:val="20"/>
          <w:szCs w:val="20"/>
          <w:lang w:val="sr-Cyrl-CS"/>
        </w:rPr>
        <w:t xml:space="preserve"> 14/15 и 68/15</w:t>
      </w:r>
      <w:r>
        <w:rPr>
          <w:rFonts w:ascii="Tahoma" w:hAnsi="Tahoma" w:cs="Tahoma"/>
          <w:sz w:val="20"/>
          <w:szCs w:val="20"/>
          <w:lang w:val="sr-Latn-CS"/>
        </w:rPr>
        <w:t>)</w:t>
      </w:r>
      <w:r>
        <w:rPr>
          <w:rFonts w:ascii="Tahoma" w:hAnsi="Tahoma" w:cs="Tahoma"/>
          <w:sz w:val="20"/>
          <w:szCs w:val="20"/>
        </w:rPr>
        <w:t xml:space="preserve"> а </w:t>
      </w:r>
      <w:proofErr w:type="spellStart"/>
      <w:r>
        <w:rPr>
          <w:rFonts w:ascii="Tahoma" w:hAnsi="Tahoma" w:cs="Tahoma"/>
          <w:sz w:val="20"/>
          <w:szCs w:val="20"/>
        </w:rPr>
        <w:t>на</w:t>
      </w:r>
      <w:proofErr w:type="spellEnd"/>
      <w:r>
        <w:rPr>
          <w:rFonts w:ascii="Tahoma" w:hAnsi="Tahoma" w:cs="Tahoma"/>
          <w:sz w:val="20"/>
          <w:szCs w:val="20"/>
        </w:rPr>
        <w:t xml:space="preserve"> </w:t>
      </w:r>
      <w:proofErr w:type="spellStart"/>
      <w:r>
        <w:rPr>
          <w:rFonts w:ascii="Tahoma" w:hAnsi="Tahoma" w:cs="Tahoma"/>
          <w:sz w:val="20"/>
          <w:szCs w:val="20"/>
        </w:rPr>
        <w:t>захтев</w:t>
      </w:r>
      <w:proofErr w:type="spellEnd"/>
      <w:r>
        <w:rPr>
          <w:rFonts w:ascii="Tahoma" w:hAnsi="Tahoma" w:cs="Tahoma"/>
          <w:sz w:val="20"/>
          <w:szCs w:val="20"/>
        </w:rPr>
        <w:t xml:space="preserve"> </w:t>
      </w:r>
      <w:proofErr w:type="spellStart"/>
      <w:r>
        <w:rPr>
          <w:rFonts w:ascii="Tahoma" w:hAnsi="Tahoma" w:cs="Tahoma"/>
          <w:sz w:val="20"/>
          <w:szCs w:val="20"/>
        </w:rPr>
        <w:t>заинтересованог</w:t>
      </w:r>
      <w:proofErr w:type="spellEnd"/>
      <w:r>
        <w:rPr>
          <w:rFonts w:ascii="Tahoma" w:hAnsi="Tahoma" w:cs="Tahoma"/>
          <w:sz w:val="20"/>
          <w:szCs w:val="20"/>
        </w:rPr>
        <w:t xml:space="preserve"> </w:t>
      </w:r>
      <w:proofErr w:type="spellStart"/>
      <w:r>
        <w:rPr>
          <w:rFonts w:ascii="Tahoma" w:hAnsi="Tahoma" w:cs="Tahoma"/>
          <w:sz w:val="20"/>
          <w:szCs w:val="20"/>
        </w:rPr>
        <w:t>лица</w:t>
      </w:r>
      <w:proofErr w:type="spellEnd"/>
      <w:r>
        <w:rPr>
          <w:rFonts w:ascii="Tahoma" w:hAnsi="Tahoma" w:cs="Tahoma"/>
          <w:sz w:val="20"/>
          <w:szCs w:val="20"/>
          <w:lang w:val="sr-Cyrl-CS"/>
        </w:rPr>
        <w:t xml:space="preserve">, </w:t>
      </w:r>
      <w:r>
        <w:rPr>
          <w:rFonts w:ascii="Tahoma" w:hAnsi="Tahoma" w:cs="Tahoma"/>
          <w:sz w:val="20"/>
          <w:szCs w:val="20"/>
        </w:rPr>
        <w:t>у o</w:t>
      </w:r>
      <w:r>
        <w:rPr>
          <w:rFonts w:ascii="Tahoma" w:hAnsi="Tahoma" w:cs="Tahoma"/>
          <w:sz w:val="20"/>
          <w:szCs w:val="20"/>
          <w:lang w:val="sr-Cyrl-CS"/>
        </w:rPr>
        <w:t xml:space="preserve">твореном поступку јавне набавке </w:t>
      </w:r>
      <w:proofErr w:type="spellStart"/>
      <w:r>
        <w:rPr>
          <w:rFonts w:ascii="Tahoma" w:hAnsi="Tahoma" w:cs="Tahoma"/>
          <w:sz w:val="20"/>
          <w:szCs w:val="20"/>
        </w:rPr>
        <w:t>санитетског</w:t>
      </w:r>
      <w:proofErr w:type="spellEnd"/>
      <w:r>
        <w:rPr>
          <w:rFonts w:ascii="Tahoma" w:hAnsi="Tahoma" w:cs="Tahoma"/>
          <w:sz w:val="20"/>
          <w:szCs w:val="20"/>
        </w:rPr>
        <w:t xml:space="preserve"> и </w:t>
      </w:r>
      <w:proofErr w:type="spellStart"/>
      <w:r>
        <w:rPr>
          <w:rFonts w:ascii="Tahoma" w:hAnsi="Tahoma" w:cs="Tahoma"/>
          <w:sz w:val="20"/>
          <w:szCs w:val="20"/>
        </w:rPr>
        <w:t>медицинског</w:t>
      </w:r>
      <w:proofErr w:type="spellEnd"/>
      <w:r>
        <w:rPr>
          <w:rFonts w:ascii="Tahoma" w:hAnsi="Tahoma" w:cs="Tahoma"/>
          <w:sz w:val="20"/>
          <w:szCs w:val="20"/>
        </w:rPr>
        <w:t xml:space="preserve"> </w:t>
      </w:r>
      <w:proofErr w:type="spellStart"/>
      <w:r>
        <w:rPr>
          <w:rFonts w:ascii="Tahoma" w:hAnsi="Tahoma" w:cs="Tahoma"/>
          <w:sz w:val="20"/>
          <w:szCs w:val="20"/>
        </w:rPr>
        <w:t>потрошног</w:t>
      </w:r>
      <w:proofErr w:type="spellEnd"/>
      <w:r>
        <w:rPr>
          <w:rFonts w:ascii="Tahoma" w:hAnsi="Tahoma" w:cs="Tahoma"/>
          <w:sz w:val="20"/>
          <w:szCs w:val="20"/>
        </w:rPr>
        <w:t xml:space="preserve"> </w:t>
      </w:r>
      <w:proofErr w:type="spellStart"/>
      <w:r>
        <w:rPr>
          <w:rFonts w:ascii="Tahoma" w:hAnsi="Tahoma" w:cs="Tahoma"/>
          <w:sz w:val="20"/>
          <w:szCs w:val="20"/>
        </w:rPr>
        <w:t>материјала</w:t>
      </w:r>
      <w:proofErr w:type="spellEnd"/>
      <w:r>
        <w:rPr>
          <w:rFonts w:ascii="Tahoma" w:hAnsi="Tahoma" w:cs="Tahoma"/>
          <w:sz w:val="20"/>
          <w:szCs w:val="20"/>
          <w:lang w:val="sr-Cyrl-CS"/>
        </w:rPr>
        <w:t xml:space="preserve"> </w:t>
      </w:r>
      <w:proofErr w:type="spellStart"/>
      <w:r>
        <w:rPr>
          <w:rFonts w:ascii="Tahoma" w:hAnsi="Tahoma" w:cs="Tahoma"/>
          <w:sz w:val="20"/>
          <w:szCs w:val="20"/>
        </w:rPr>
        <w:t>за</w:t>
      </w:r>
      <w:proofErr w:type="spellEnd"/>
      <w:r>
        <w:rPr>
          <w:rFonts w:ascii="Tahoma" w:hAnsi="Tahoma" w:cs="Tahoma"/>
          <w:sz w:val="20"/>
          <w:szCs w:val="20"/>
        </w:rPr>
        <w:t xml:space="preserve"> </w:t>
      </w:r>
      <w:proofErr w:type="spellStart"/>
      <w:r>
        <w:rPr>
          <w:rFonts w:ascii="Tahoma" w:hAnsi="Tahoma" w:cs="Tahoma"/>
          <w:sz w:val="20"/>
          <w:szCs w:val="20"/>
        </w:rPr>
        <w:t>потребе</w:t>
      </w:r>
      <w:proofErr w:type="spellEnd"/>
      <w:r>
        <w:rPr>
          <w:rFonts w:ascii="Tahoma" w:hAnsi="Tahoma" w:cs="Tahoma"/>
          <w:sz w:val="20"/>
          <w:szCs w:val="20"/>
        </w:rPr>
        <w:t xml:space="preserve"> </w:t>
      </w:r>
      <w:r>
        <w:rPr>
          <w:rFonts w:ascii="Tahoma" w:hAnsi="Tahoma" w:cs="Tahoma"/>
          <w:sz w:val="20"/>
          <w:szCs w:val="20"/>
          <w:lang w:val="sr-Cyrl-CS"/>
        </w:rPr>
        <w:t>Опште болнице Лесковац, ЈН 1</w:t>
      </w:r>
      <w:r>
        <w:rPr>
          <w:rFonts w:ascii="Tahoma" w:hAnsi="Tahoma" w:cs="Tahoma"/>
          <w:sz w:val="20"/>
          <w:szCs w:val="20"/>
        </w:rPr>
        <w:t>0</w:t>
      </w:r>
      <w:r>
        <w:rPr>
          <w:rFonts w:ascii="Tahoma" w:hAnsi="Tahoma" w:cs="Tahoma"/>
          <w:sz w:val="20"/>
          <w:szCs w:val="20"/>
          <w:lang w:val="sr-Cyrl-CS"/>
        </w:rPr>
        <w:t xml:space="preserve">/19-О, </w:t>
      </w:r>
      <w:r>
        <w:rPr>
          <w:rFonts w:ascii="Tahoma" w:hAnsi="Tahoma" w:cs="Tahoma"/>
          <w:sz w:val="20"/>
          <w:szCs w:val="20"/>
        </w:rPr>
        <w:t>д</w:t>
      </w:r>
      <w:r>
        <w:rPr>
          <w:rFonts w:ascii="Tahoma" w:hAnsi="Tahoma" w:cs="Tahoma"/>
          <w:sz w:val="20"/>
          <w:szCs w:val="20"/>
          <w:lang/>
        </w:rPr>
        <w:t>аје се:</w:t>
      </w:r>
    </w:p>
    <w:p w:rsidR="00AB1F25" w:rsidRDefault="00AB1F25" w:rsidP="00AB1F25">
      <w:pPr>
        <w:jc w:val="both"/>
        <w:rPr>
          <w:rFonts w:ascii="Tahoma" w:hAnsi="Tahoma" w:cs="Tahoma"/>
          <w:sz w:val="20"/>
          <w:szCs w:val="20"/>
        </w:rPr>
      </w:pPr>
    </w:p>
    <w:p w:rsidR="00AB1F25" w:rsidRDefault="00AB1F25" w:rsidP="00AB1F25">
      <w:pPr>
        <w:jc w:val="center"/>
        <w:rPr>
          <w:rFonts w:ascii="Tahoma" w:hAnsi="Tahoma" w:cs="Tahoma"/>
          <w:sz w:val="20"/>
          <w:szCs w:val="20"/>
          <w:lang w:val="sr-Cyrl-CS"/>
        </w:rPr>
      </w:pPr>
      <w:r>
        <w:rPr>
          <w:rFonts w:ascii="Tahoma" w:hAnsi="Tahoma" w:cs="Tahoma"/>
          <w:sz w:val="20"/>
          <w:szCs w:val="20"/>
          <w:lang w:val="sr-Cyrl-CS"/>
        </w:rPr>
        <w:t>ОДГОВОР НА ПИТАЊЕ ЗАИНТЕРЕСОВАНОГ ЛИЦА</w:t>
      </w:r>
    </w:p>
    <w:p w:rsidR="00AB1F25" w:rsidRPr="003008B3" w:rsidRDefault="00AB1F25" w:rsidP="00AB1F25">
      <w:pPr>
        <w:rPr>
          <w:rFonts w:ascii="Tahoma" w:hAnsi="Tahoma" w:cs="Tahoma"/>
          <w:color w:val="333333"/>
        </w:rPr>
      </w:pPr>
      <w:r>
        <w:rPr>
          <w:rFonts w:ascii="Tahoma" w:hAnsi="Tahoma" w:cs="Tahoma"/>
          <w:sz w:val="20"/>
          <w:szCs w:val="20"/>
          <w:lang w:val="sr-Cyrl-CS"/>
        </w:rPr>
        <w:t xml:space="preserve">            </w:t>
      </w:r>
    </w:p>
    <w:p w:rsidR="00AB1F25" w:rsidRDefault="00AB1F25" w:rsidP="00AB1F25">
      <w:pPr>
        <w:pStyle w:val="BodyText"/>
        <w:spacing w:after="0"/>
        <w:ind w:left="540"/>
        <w:jc w:val="both"/>
        <w:rPr>
          <w:rFonts w:ascii="Tahoma" w:hAnsi="Tahoma" w:cs="Tahoma"/>
          <w:sz w:val="20"/>
          <w:szCs w:val="20"/>
          <w:lang/>
        </w:rPr>
      </w:pPr>
      <w:r>
        <w:rPr>
          <w:rFonts w:ascii="Tahoma" w:hAnsi="Tahoma" w:cs="Tahoma"/>
          <w:sz w:val="20"/>
          <w:szCs w:val="20"/>
          <w:lang/>
        </w:rPr>
        <w:t>ПИТАЊЕ:</w:t>
      </w:r>
    </w:p>
    <w:p w:rsidR="00AB1F25" w:rsidRDefault="00AB1F25" w:rsidP="00AB1F25">
      <w:pPr>
        <w:pStyle w:val="BodyText"/>
        <w:spacing w:after="0"/>
        <w:ind w:left="540"/>
        <w:jc w:val="both"/>
        <w:rPr>
          <w:rFonts w:ascii="Tahoma" w:hAnsi="Tahoma" w:cs="Tahoma"/>
          <w:sz w:val="20"/>
          <w:szCs w:val="20"/>
          <w:lang/>
        </w:rPr>
      </w:pPr>
    </w:p>
    <w:p w:rsidR="00AB1F25" w:rsidRPr="00596666" w:rsidRDefault="00AB1F25" w:rsidP="00AB1F25">
      <w:pPr>
        <w:pStyle w:val="NoSpacing"/>
        <w:ind w:firstLine="540"/>
        <w:rPr>
          <w:lang w:val="sr-Latn-CS"/>
        </w:rPr>
      </w:pPr>
      <w:r w:rsidRPr="00596666">
        <w:rPr>
          <w:b/>
          <w:lang w:val="sr-Latn-CS"/>
        </w:rPr>
        <w:t>Partija 47</w:t>
      </w:r>
      <w:r w:rsidRPr="00596666">
        <w:rPr>
          <w:lang w:val="sr-Latn-CS"/>
        </w:rPr>
        <w:t xml:space="preserve">  je oblikovana sa istorodnim dobrima ali je zakljucana stavkom </w:t>
      </w:r>
      <w:r>
        <w:rPr>
          <w:lang/>
        </w:rPr>
        <w:t xml:space="preserve"> </w:t>
      </w:r>
      <w:r w:rsidRPr="00596666">
        <w:rPr>
          <w:b/>
          <w:lang w:val="sr-Latn-CS"/>
        </w:rPr>
        <w:t xml:space="preserve">12 ( Epikutani test flaster – Curatest) </w:t>
      </w:r>
      <w:r w:rsidRPr="00596666">
        <w:rPr>
          <w:lang w:val="sr-Latn-CS"/>
        </w:rPr>
        <w:t xml:space="preserve">koju moze da ponudi samo jedan ponudjac. </w:t>
      </w:r>
    </w:p>
    <w:p w:rsidR="00AB1F25" w:rsidRDefault="00AB1F25" w:rsidP="00AB1F25">
      <w:pPr>
        <w:pStyle w:val="NoSpacing"/>
        <w:ind w:firstLine="720"/>
        <w:rPr>
          <w:lang/>
        </w:rPr>
      </w:pPr>
      <w:r w:rsidRPr="00596666">
        <w:rPr>
          <w:lang w:val="sr-Latn-CS"/>
        </w:rPr>
        <w:t xml:space="preserve">Jasno nam je da narucioci pripremaju tehnicku specifikaciju u skladu sa svojim potrebama, ali ipak moraju postovati zakon o javnim nabavkama i jedno od njihovih osnovnih načela. </w:t>
      </w:r>
      <w:r w:rsidRPr="00596666">
        <w:rPr>
          <w:b/>
          <w:lang w:val="sr-Latn-CS"/>
        </w:rPr>
        <w:t>Član 10</w:t>
      </w:r>
      <w:r w:rsidRPr="00596666">
        <w:rPr>
          <w:lang w:val="sr-Latn-CS"/>
        </w:rPr>
        <w:t>. Nacelo obezbedjivanja konkurencije i jednakosti ponudjača.</w:t>
      </w:r>
    </w:p>
    <w:p w:rsidR="00AB1F25" w:rsidRDefault="00AB1F25" w:rsidP="00AB1F25">
      <w:pPr>
        <w:pStyle w:val="NoSpacing"/>
        <w:ind w:firstLine="720"/>
        <w:rPr>
          <w:b/>
          <w:lang/>
        </w:rPr>
      </w:pPr>
      <w:r w:rsidRPr="00596666">
        <w:rPr>
          <w:lang w:val="sr-Latn-CS"/>
        </w:rPr>
        <w:t>Ukoliko postoji potre</w:t>
      </w:r>
      <w:r>
        <w:rPr>
          <w:lang w:val="sr-Latn-CS"/>
        </w:rPr>
        <w:t>ba u Vašoj ustanovi za navedenu stavku</w:t>
      </w:r>
      <w:r w:rsidRPr="00596666">
        <w:rPr>
          <w:lang w:val="sr-Latn-CS"/>
        </w:rPr>
        <w:t xml:space="preserve">, postavlja se pitanje zasto nije oblikovana posebna partija koja bi </w:t>
      </w:r>
      <w:r>
        <w:rPr>
          <w:lang w:val="sr-Latn-CS"/>
        </w:rPr>
        <w:t>poštovala</w:t>
      </w:r>
      <w:r w:rsidRPr="00596666">
        <w:rPr>
          <w:lang w:val="sr-Latn-CS"/>
        </w:rPr>
        <w:t xml:space="preserve"> nacelo obezbedjivanja konkurencije </w:t>
      </w:r>
      <w:r w:rsidRPr="00596666">
        <w:rPr>
          <w:b/>
          <w:lang w:val="sr-Latn-CS"/>
        </w:rPr>
        <w:t>ZJN</w:t>
      </w:r>
      <w:r w:rsidRPr="00596666">
        <w:rPr>
          <w:lang w:val="sr-Latn-CS"/>
        </w:rPr>
        <w:t xml:space="preserve"> kao i jednak polozaj ponudjačima u skladu sa clanom </w:t>
      </w:r>
      <w:r w:rsidRPr="00596666">
        <w:rPr>
          <w:b/>
          <w:lang w:val="sr-Latn-CS"/>
        </w:rPr>
        <w:t>12 ZJN.</w:t>
      </w:r>
    </w:p>
    <w:p w:rsidR="00AB1F25" w:rsidRPr="00596666" w:rsidRDefault="00AB1F25" w:rsidP="00AB1F25">
      <w:pPr>
        <w:pStyle w:val="NoSpacing"/>
        <w:ind w:firstLine="720"/>
        <w:rPr>
          <w:lang w:val="sr-Latn-CS"/>
        </w:rPr>
      </w:pPr>
      <w:r w:rsidRPr="00596666">
        <w:rPr>
          <w:lang w:val="sr-Latn-CS"/>
        </w:rPr>
        <w:t xml:space="preserve">Takodje, moramo da napomenemo da Naručilac moze da zloupotrebi formiranje predmeta javne nabavke tako sto ce nabavci predmeta za koji postoji otvorena konkurencija na trzistu da prikljuci nesto za sta odredjeni ponudjac ima iskljucivo pravo, umesto da taj predmet, za koji postoji iskljucivo pravo, nabavlja posebno sa odredjenim ponudjacem kroz zasebnu partiju. Na način kako </w:t>
      </w:r>
      <w:r>
        <w:rPr>
          <w:lang w:val="sr-Latn-CS"/>
        </w:rPr>
        <w:t>je oblikovana gore navedena partija</w:t>
      </w:r>
      <w:r w:rsidRPr="00596666">
        <w:rPr>
          <w:lang w:val="sr-Latn-CS"/>
        </w:rPr>
        <w:t xml:space="preserve"> omogućeno je da samo jedan ponudjač podn</w:t>
      </w:r>
      <w:r>
        <w:rPr>
          <w:lang w:val="sr-Latn-CS"/>
        </w:rPr>
        <w:t>ese ispravnu ponudu iako partija</w:t>
      </w:r>
      <w:r w:rsidRPr="00596666">
        <w:rPr>
          <w:lang w:val="sr-Latn-CS"/>
        </w:rPr>
        <w:t xml:space="preserve"> obuhvata i stavke za koje postoji otvorena konkurencija.</w:t>
      </w:r>
    </w:p>
    <w:p w:rsidR="00AB1F25" w:rsidRDefault="00AB1F25" w:rsidP="00AB1F25">
      <w:pPr>
        <w:pStyle w:val="NoSpacing"/>
        <w:ind w:firstLine="720"/>
        <w:rPr>
          <w:lang w:val="sr-Latn-CS"/>
        </w:rPr>
      </w:pPr>
      <w:r w:rsidRPr="00596666">
        <w:rPr>
          <w:lang w:val="sr-Latn-CS"/>
        </w:rPr>
        <w:t>Ukoliko ima</w:t>
      </w:r>
      <w:r>
        <w:rPr>
          <w:lang w:val="sr-Latn-CS"/>
        </w:rPr>
        <w:t>te isključivu potrebu za stavku</w:t>
      </w:r>
      <w:r w:rsidRPr="00596666">
        <w:rPr>
          <w:lang w:val="sr-Latn-CS"/>
        </w:rPr>
        <w:t xml:space="preserve"> pod rednim brojem </w:t>
      </w:r>
      <w:r>
        <w:rPr>
          <w:lang w:val="sr-Latn-CS"/>
        </w:rPr>
        <w:t>1</w:t>
      </w:r>
      <w:r w:rsidRPr="00596666">
        <w:rPr>
          <w:b/>
          <w:lang w:val="sr-Latn-CS"/>
        </w:rPr>
        <w:t>2 (</w:t>
      </w:r>
      <w:proofErr w:type="spellStart"/>
      <w:r>
        <w:rPr>
          <w:rFonts w:ascii="Arial" w:hAnsi="Arial" w:cs="Arial"/>
          <w:b/>
          <w:sz w:val="20"/>
        </w:rPr>
        <w:t>Epikutani</w:t>
      </w:r>
      <w:proofErr w:type="spellEnd"/>
      <w:r>
        <w:rPr>
          <w:rFonts w:ascii="Arial" w:hAnsi="Arial" w:cs="Arial"/>
          <w:b/>
          <w:sz w:val="20"/>
        </w:rPr>
        <w:t xml:space="preserve"> test </w:t>
      </w:r>
      <w:proofErr w:type="spellStart"/>
      <w:r>
        <w:rPr>
          <w:rFonts w:ascii="Arial" w:hAnsi="Arial" w:cs="Arial"/>
          <w:b/>
          <w:sz w:val="20"/>
        </w:rPr>
        <w:t>flaster</w:t>
      </w:r>
      <w:proofErr w:type="spellEnd"/>
      <w:r>
        <w:rPr>
          <w:rFonts w:ascii="Arial" w:hAnsi="Arial" w:cs="Arial"/>
          <w:b/>
          <w:sz w:val="20"/>
        </w:rPr>
        <w:t xml:space="preserve"> – </w:t>
      </w:r>
      <w:proofErr w:type="spellStart"/>
      <w:r>
        <w:rPr>
          <w:rFonts w:ascii="Arial" w:hAnsi="Arial" w:cs="Arial"/>
          <w:b/>
          <w:sz w:val="20"/>
        </w:rPr>
        <w:t>Curatest</w:t>
      </w:r>
      <w:proofErr w:type="spellEnd"/>
      <w:r>
        <w:rPr>
          <w:rFonts w:ascii="Arial" w:hAnsi="Arial" w:cs="Arial"/>
          <w:b/>
          <w:sz w:val="20"/>
        </w:rPr>
        <w:t>)</w:t>
      </w:r>
      <w:r w:rsidRPr="00596666">
        <w:rPr>
          <w:rFonts w:ascii="Arial" w:hAnsi="Arial" w:cs="Arial"/>
          <w:sz w:val="20"/>
        </w:rPr>
        <w:t xml:space="preserve"> </w:t>
      </w:r>
      <w:r w:rsidRPr="00596666">
        <w:rPr>
          <w:lang w:val="sr-Latn-CS"/>
        </w:rPr>
        <w:t>, moli</w:t>
      </w:r>
      <w:r>
        <w:rPr>
          <w:lang w:val="sr-Latn-CS"/>
        </w:rPr>
        <w:t>mo Vas da je izdvojite u zasebnu partiju</w:t>
      </w:r>
      <w:r w:rsidRPr="00596666">
        <w:rPr>
          <w:lang w:val="sr-Latn-CS"/>
        </w:rPr>
        <w:t xml:space="preserve"> i time ne narušavate transparentnost celog postupka i omogućite učešće većeg broja ponuđača, koji bi Vam zasigurno dali dosta niže ponude od favorizovanog ponuđača.</w:t>
      </w:r>
    </w:p>
    <w:p w:rsidR="00AB1F25" w:rsidRDefault="00AB1F25" w:rsidP="00AB1F25">
      <w:pPr>
        <w:pStyle w:val="NoSpacing"/>
        <w:ind w:firstLine="720"/>
        <w:rPr>
          <w:lang w:val="sr-Latn-CS"/>
        </w:rPr>
      </w:pPr>
      <w:r>
        <w:rPr>
          <w:lang w:val="sr-Latn-CS"/>
        </w:rPr>
        <w:t xml:space="preserve">Na taj način Naručilac će dobiti veći broj ponuda i u skladu sa načelom ekonomičnosti, može da izabere ponudu povoljnijeg ponuđača čime vrši uštedu finansijskih sredstava koja su mu odobrena od strane RFZO-a, kao institucije koja vrši finansiranje zdravstvenih ustanova. </w:t>
      </w:r>
    </w:p>
    <w:p w:rsidR="00AB1F25" w:rsidRDefault="00AB1F25" w:rsidP="00AB1F25">
      <w:pPr>
        <w:tabs>
          <w:tab w:val="left" w:pos="7695"/>
        </w:tabs>
        <w:ind w:firstLine="720"/>
        <w:rPr>
          <w:lang w:val="sr-Latn-CS"/>
        </w:rPr>
      </w:pPr>
    </w:p>
    <w:p w:rsidR="00AB1F25" w:rsidRPr="00A712E5" w:rsidRDefault="00AB1F25" w:rsidP="00AB1F25">
      <w:pPr>
        <w:ind w:firstLine="720"/>
        <w:jc w:val="both"/>
        <w:rPr>
          <w:rFonts w:ascii="Tahoma" w:hAnsi="Tahoma" w:cs="Tahoma"/>
          <w:b/>
          <w:color w:val="000000"/>
          <w:sz w:val="20"/>
          <w:szCs w:val="20"/>
          <w:shd w:val="clear" w:color="auto" w:fill="FFFFFF"/>
        </w:rPr>
      </w:pPr>
      <w:proofErr w:type="spellStart"/>
      <w:r w:rsidRPr="00DB20E9">
        <w:rPr>
          <w:rFonts w:ascii="Tahoma" w:hAnsi="Tahoma" w:cs="Tahoma"/>
          <w:b/>
          <w:color w:val="000000"/>
          <w:sz w:val="20"/>
          <w:szCs w:val="20"/>
          <w:shd w:val="clear" w:color="auto" w:fill="FFFFFF"/>
        </w:rPr>
        <w:t>Одговор</w:t>
      </w:r>
      <w:proofErr w:type="spellEnd"/>
      <w:r>
        <w:rPr>
          <w:rFonts w:ascii="Tahoma" w:hAnsi="Tahoma" w:cs="Tahoma"/>
          <w:b/>
          <w:color w:val="000000"/>
          <w:sz w:val="20"/>
          <w:szCs w:val="20"/>
          <w:shd w:val="clear" w:color="auto" w:fill="FFFFFF"/>
        </w:rPr>
        <w:t xml:space="preserve"> </w:t>
      </w:r>
      <w:proofErr w:type="spellStart"/>
      <w:r>
        <w:rPr>
          <w:rFonts w:ascii="Tahoma" w:hAnsi="Tahoma" w:cs="Tahoma"/>
          <w:b/>
          <w:color w:val="000000"/>
          <w:sz w:val="20"/>
          <w:szCs w:val="20"/>
          <w:shd w:val="clear" w:color="auto" w:fill="FFFFFF"/>
        </w:rPr>
        <w:t>је</w:t>
      </w:r>
      <w:proofErr w:type="spellEnd"/>
      <w:r w:rsidRPr="00DB20E9">
        <w:rPr>
          <w:rFonts w:ascii="Tahoma" w:hAnsi="Tahoma" w:cs="Tahoma"/>
          <w:b/>
          <w:color w:val="000000"/>
          <w:sz w:val="20"/>
          <w:szCs w:val="20"/>
          <w:shd w:val="clear" w:color="auto" w:fill="FFFFFF"/>
        </w:rPr>
        <w:t>:</w:t>
      </w:r>
    </w:p>
    <w:p w:rsidR="00AB1F25" w:rsidRPr="005F6CAC" w:rsidRDefault="00AB1F25" w:rsidP="00AB1F25">
      <w:pPr>
        <w:pStyle w:val="BodyText"/>
        <w:numPr>
          <w:ilvl w:val="0"/>
          <w:numId w:val="1"/>
        </w:numPr>
        <w:spacing w:after="0"/>
        <w:jc w:val="both"/>
        <w:rPr>
          <w:rFonts w:ascii="Tahoma" w:hAnsi="Tahoma" w:cs="Tahoma"/>
          <w:sz w:val="20"/>
          <w:szCs w:val="20"/>
        </w:rPr>
      </w:pPr>
      <w:proofErr w:type="spellStart"/>
      <w:r>
        <w:rPr>
          <w:rFonts w:ascii="Tahoma" w:hAnsi="Tahoma" w:cs="Tahoma"/>
          <w:sz w:val="20"/>
          <w:szCs w:val="20"/>
        </w:rPr>
        <w:t>Наручилац</w:t>
      </w:r>
      <w:proofErr w:type="spellEnd"/>
      <w:r>
        <w:rPr>
          <w:rFonts w:ascii="Tahoma" w:hAnsi="Tahoma" w:cs="Tahoma"/>
          <w:sz w:val="20"/>
          <w:szCs w:val="20"/>
        </w:rPr>
        <w:t xml:space="preserve"> </w:t>
      </w:r>
      <w:proofErr w:type="spellStart"/>
      <w:r>
        <w:rPr>
          <w:rFonts w:ascii="Tahoma" w:hAnsi="Tahoma" w:cs="Tahoma"/>
          <w:sz w:val="20"/>
          <w:szCs w:val="20"/>
        </w:rPr>
        <w:t>је</w:t>
      </w:r>
      <w:proofErr w:type="spellEnd"/>
      <w:r>
        <w:rPr>
          <w:rFonts w:ascii="Tahoma" w:hAnsi="Tahoma" w:cs="Tahoma"/>
          <w:sz w:val="20"/>
          <w:szCs w:val="20"/>
        </w:rPr>
        <w:t xml:space="preserve"> </w:t>
      </w:r>
      <w:proofErr w:type="spellStart"/>
      <w:r>
        <w:rPr>
          <w:rFonts w:ascii="Tahoma" w:hAnsi="Tahoma" w:cs="Tahoma"/>
          <w:sz w:val="20"/>
          <w:szCs w:val="20"/>
        </w:rPr>
        <w:t>прихватио</w:t>
      </w:r>
      <w:proofErr w:type="spellEnd"/>
      <w:r>
        <w:rPr>
          <w:rFonts w:ascii="Tahoma" w:hAnsi="Tahoma" w:cs="Tahoma"/>
          <w:sz w:val="20"/>
          <w:szCs w:val="20"/>
        </w:rPr>
        <w:t xml:space="preserve"> </w:t>
      </w:r>
      <w:proofErr w:type="spellStart"/>
      <w:r>
        <w:rPr>
          <w:rFonts w:ascii="Tahoma" w:hAnsi="Tahoma" w:cs="Tahoma"/>
          <w:sz w:val="20"/>
          <w:szCs w:val="20"/>
        </w:rPr>
        <w:t>сугестију</w:t>
      </w:r>
      <w:proofErr w:type="spellEnd"/>
      <w:r>
        <w:rPr>
          <w:rFonts w:ascii="Tahoma" w:hAnsi="Tahoma" w:cs="Tahoma"/>
          <w:sz w:val="20"/>
          <w:szCs w:val="20"/>
        </w:rPr>
        <w:t xml:space="preserve"> </w:t>
      </w:r>
      <w:proofErr w:type="spellStart"/>
      <w:r>
        <w:rPr>
          <w:rFonts w:ascii="Tahoma" w:hAnsi="Tahoma" w:cs="Tahoma"/>
          <w:sz w:val="20"/>
          <w:szCs w:val="20"/>
        </w:rPr>
        <w:t>заинтересованог</w:t>
      </w:r>
      <w:proofErr w:type="spellEnd"/>
      <w:r>
        <w:rPr>
          <w:rFonts w:ascii="Tahoma" w:hAnsi="Tahoma" w:cs="Tahoma"/>
          <w:sz w:val="20"/>
          <w:szCs w:val="20"/>
        </w:rPr>
        <w:t xml:space="preserve"> </w:t>
      </w:r>
      <w:proofErr w:type="spellStart"/>
      <w:r>
        <w:rPr>
          <w:rFonts w:ascii="Tahoma" w:hAnsi="Tahoma" w:cs="Tahoma"/>
          <w:sz w:val="20"/>
          <w:szCs w:val="20"/>
        </w:rPr>
        <w:t>лица</w:t>
      </w:r>
      <w:proofErr w:type="spellEnd"/>
      <w:r>
        <w:rPr>
          <w:rFonts w:ascii="Tahoma" w:hAnsi="Tahoma" w:cs="Tahoma"/>
          <w:sz w:val="20"/>
          <w:szCs w:val="20"/>
        </w:rPr>
        <w:t xml:space="preserve"> </w:t>
      </w:r>
      <w:proofErr w:type="spellStart"/>
      <w:r>
        <w:rPr>
          <w:rFonts w:ascii="Tahoma" w:hAnsi="Tahoma" w:cs="Tahoma"/>
          <w:sz w:val="20"/>
          <w:szCs w:val="20"/>
        </w:rPr>
        <w:t>за</w:t>
      </w:r>
      <w:proofErr w:type="spellEnd"/>
      <w:r>
        <w:rPr>
          <w:rFonts w:ascii="Tahoma" w:hAnsi="Tahoma" w:cs="Tahoma"/>
          <w:sz w:val="20"/>
          <w:szCs w:val="20"/>
        </w:rPr>
        <w:t xml:space="preserve"> </w:t>
      </w:r>
      <w:proofErr w:type="spellStart"/>
      <w:r>
        <w:rPr>
          <w:rFonts w:ascii="Tahoma" w:hAnsi="Tahoma" w:cs="Tahoma"/>
          <w:sz w:val="20"/>
          <w:szCs w:val="20"/>
        </w:rPr>
        <w:t>партију</w:t>
      </w:r>
      <w:proofErr w:type="spellEnd"/>
      <w:r>
        <w:rPr>
          <w:rFonts w:ascii="Tahoma" w:hAnsi="Tahoma" w:cs="Tahoma"/>
          <w:sz w:val="20"/>
          <w:szCs w:val="20"/>
        </w:rPr>
        <w:t xml:space="preserve"> </w:t>
      </w:r>
      <w:r>
        <w:rPr>
          <w:rFonts w:ascii="Tahoma" w:hAnsi="Tahoma" w:cs="Tahoma"/>
          <w:sz w:val="20"/>
          <w:szCs w:val="20"/>
          <w:lang/>
        </w:rPr>
        <w:t>47</w:t>
      </w:r>
      <w:r>
        <w:rPr>
          <w:rFonts w:ascii="Tahoma" w:hAnsi="Tahoma" w:cs="Tahoma"/>
          <w:sz w:val="20"/>
          <w:szCs w:val="20"/>
        </w:rPr>
        <w:t xml:space="preserve"> и у </w:t>
      </w:r>
      <w:proofErr w:type="spellStart"/>
      <w:r>
        <w:rPr>
          <w:rFonts w:ascii="Tahoma" w:hAnsi="Tahoma" w:cs="Tahoma"/>
          <w:sz w:val="20"/>
          <w:szCs w:val="20"/>
        </w:rPr>
        <w:t>циљу</w:t>
      </w:r>
      <w:proofErr w:type="spellEnd"/>
      <w:r>
        <w:rPr>
          <w:rFonts w:ascii="Tahoma" w:hAnsi="Tahoma" w:cs="Tahoma"/>
          <w:sz w:val="20"/>
          <w:szCs w:val="20"/>
        </w:rPr>
        <w:t xml:space="preserve"> </w:t>
      </w:r>
      <w:proofErr w:type="spellStart"/>
      <w:r>
        <w:rPr>
          <w:rFonts w:ascii="Tahoma" w:hAnsi="Tahoma" w:cs="Tahoma"/>
          <w:sz w:val="20"/>
          <w:szCs w:val="20"/>
        </w:rPr>
        <w:t>обезбеђивања</w:t>
      </w:r>
      <w:proofErr w:type="spellEnd"/>
      <w:r>
        <w:rPr>
          <w:rFonts w:ascii="Tahoma" w:hAnsi="Tahoma" w:cs="Tahoma"/>
          <w:sz w:val="20"/>
          <w:szCs w:val="20"/>
        </w:rPr>
        <w:t xml:space="preserve"> </w:t>
      </w:r>
      <w:proofErr w:type="spellStart"/>
      <w:r>
        <w:rPr>
          <w:rFonts w:ascii="Tahoma" w:hAnsi="Tahoma" w:cs="Tahoma"/>
          <w:sz w:val="20"/>
          <w:szCs w:val="20"/>
        </w:rPr>
        <w:t>веће</w:t>
      </w:r>
      <w:proofErr w:type="spellEnd"/>
      <w:r>
        <w:rPr>
          <w:rFonts w:ascii="Tahoma" w:hAnsi="Tahoma" w:cs="Tahoma"/>
          <w:sz w:val="20"/>
          <w:szCs w:val="20"/>
        </w:rPr>
        <w:t xml:space="preserve"> </w:t>
      </w:r>
      <w:proofErr w:type="spellStart"/>
      <w:r>
        <w:rPr>
          <w:rFonts w:ascii="Tahoma" w:hAnsi="Tahoma" w:cs="Tahoma"/>
          <w:sz w:val="20"/>
          <w:szCs w:val="20"/>
        </w:rPr>
        <w:t>конкуренције</w:t>
      </w:r>
      <w:proofErr w:type="spellEnd"/>
      <w:r>
        <w:rPr>
          <w:rFonts w:ascii="Tahoma" w:hAnsi="Tahoma" w:cs="Tahoma"/>
          <w:sz w:val="20"/>
          <w:szCs w:val="20"/>
        </w:rPr>
        <w:t xml:space="preserve"> </w:t>
      </w:r>
      <w:proofErr w:type="spellStart"/>
      <w:r>
        <w:rPr>
          <w:rFonts w:ascii="Tahoma" w:hAnsi="Tahoma" w:cs="Tahoma"/>
          <w:sz w:val="20"/>
          <w:szCs w:val="20"/>
        </w:rPr>
        <w:t>међу</w:t>
      </w:r>
      <w:proofErr w:type="spellEnd"/>
      <w:r>
        <w:rPr>
          <w:rFonts w:ascii="Tahoma" w:hAnsi="Tahoma" w:cs="Tahoma"/>
          <w:sz w:val="20"/>
          <w:szCs w:val="20"/>
        </w:rPr>
        <w:t xml:space="preserve"> </w:t>
      </w:r>
      <w:proofErr w:type="spellStart"/>
      <w:r>
        <w:rPr>
          <w:rFonts w:ascii="Tahoma" w:hAnsi="Tahoma" w:cs="Tahoma"/>
          <w:sz w:val="20"/>
          <w:szCs w:val="20"/>
        </w:rPr>
        <w:t>понуђачима</w:t>
      </w:r>
      <w:proofErr w:type="spellEnd"/>
      <w:r>
        <w:rPr>
          <w:rFonts w:ascii="Tahoma" w:hAnsi="Tahoma" w:cs="Tahoma"/>
          <w:sz w:val="20"/>
          <w:szCs w:val="20"/>
        </w:rPr>
        <w:t xml:space="preserve">, </w:t>
      </w:r>
      <w:proofErr w:type="spellStart"/>
      <w:r>
        <w:rPr>
          <w:rFonts w:ascii="Tahoma" w:hAnsi="Tahoma" w:cs="Tahoma"/>
          <w:sz w:val="20"/>
          <w:szCs w:val="20"/>
        </w:rPr>
        <w:t>изменио</w:t>
      </w:r>
      <w:proofErr w:type="spellEnd"/>
      <w:r>
        <w:rPr>
          <w:rFonts w:ascii="Tahoma" w:hAnsi="Tahoma" w:cs="Tahoma"/>
          <w:sz w:val="20"/>
          <w:szCs w:val="20"/>
        </w:rPr>
        <w:t xml:space="preserve"> </w:t>
      </w:r>
      <w:proofErr w:type="spellStart"/>
      <w:r>
        <w:rPr>
          <w:rFonts w:ascii="Tahoma" w:hAnsi="Tahoma" w:cs="Tahoma"/>
          <w:sz w:val="20"/>
          <w:szCs w:val="20"/>
        </w:rPr>
        <w:t>техничку</w:t>
      </w:r>
      <w:proofErr w:type="spellEnd"/>
      <w:r>
        <w:rPr>
          <w:rFonts w:ascii="Tahoma" w:hAnsi="Tahoma" w:cs="Tahoma"/>
          <w:sz w:val="20"/>
          <w:szCs w:val="20"/>
        </w:rPr>
        <w:t xml:space="preserve"> </w:t>
      </w:r>
      <w:proofErr w:type="spellStart"/>
      <w:r>
        <w:rPr>
          <w:rFonts w:ascii="Tahoma" w:hAnsi="Tahoma" w:cs="Tahoma"/>
          <w:sz w:val="20"/>
          <w:szCs w:val="20"/>
        </w:rPr>
        <w:t>спецификацију</w:t>
      </w:r>
      <w:proofErr w:type="spellEnd"/>
      <w:r>
        <w:rPr>
          <w:rFonts w:ascii="Tahoma" w:hAnsi="Tahoma" w:cs="Tahoma"/>
          <w:sz w:val="20"/>
          <w:szCs w:val="20"/>
        </w:rPr>
        <w:t xml:space="preserve">. </w:t>
      </w:r>
    </w:p>
    <w:p w:rsidR="00AB1F25" w:rsidRDefault="00AB1F25" w:rsidP="00AB1F25">
      <w:pPr>
        <w:pStyle w:val="BodyText"/>
        <w:spacing w:after="0"/>
        <w:ind w:left="540"/>
        <w:jc w:val="both"/>
        <w:rPr>
          <w:rFonts w:ascii="Tahoma" w:hAnsi="Tahoma" w:cs="Tahoma"/>
          <w:sz w:val="20"/>
          <w:szCs w:val="20"/>
        </w:rPr>
      </w:pPr>
      <w:proofErr w:type="spellStart"/>
      <w:proofErr w:type="gramStart"/>
      <w:r>
        <w:rPr>
          <w:rFonts w:ascii="Tahoma" w:hAnsi="Tahoma" w:cs="Tahoma"/>
          <w:sz w:val="20"/>
          <w:szCs w:val="20"/>
        </w:rPr>
        <w:t>Измењена</w:t>
      </w:r>
      <w:proofErr w:type="spellEnd"/>
      <w:r>
        <w:rPr>
          <w:rFonts w:ascii="Tahoma" w:hAnsi="Tahoma" w:cs="Tahoma"/>
          <w:sz w:val="20"/>
          <w:szCs w:val="20"/>
        </w:rPr>
        <w:t xml:space="preserve"> </w:t>
      </w:r>
      <w:proofErr w:type="spellStart"/>
      <w:r>
        <w:rPr>
          <w:rFonts w:ascii="Tahoma" w:hAnsi="Tahoma" w:cs="Tahoma"/>
          <w:sz w:val="20"/>
          <w:szCs w:val="20"/>
        </w:rPr>
        <w:t>техничка</w:t>
      </w:r>
      <w:proofErr w:type="spellEnd"/>
      <w:r>
        <w:rPr>
          <w:rFonts w:ascii="Tahoma" w:hAnsi="Tahoma" w:cs="Tahoma"/>
          <w:sz w:val="20"/>
          <w:szCs w:val="20"/>
        </w:rPr>
        <w:t xml:space="preserve"> </w:t>
      </w:r>
      <w:proofErr w:type="spellStart"/>
      <w:r>
        <w:rPr>
          <w:rFonts w:ascii="Tahoma" w:hAnsi="Tahoma" w:cs="Tahoma"/>
          <w:sz w:val="20"/>
          <w:szCs w:val="20"/>
        </w:rPr>
        <w:t>спецификација</w:t>
      </w:r>
      <w:proofErr w:type="spellEnd"/>
      <w:r>
        <w:rPr>
          <w:rFonts w:ascii="Tahoma" w:hAnsi="Tahoma" w:cs="Tahoma"/>
          <w:sz w:val="20"/>
          <w:szCs w:val="20"/>
        </w:rPr>
        <w:t xml:space="preserve"> </w:t>
      </w:r>
      <w:proofErr w:type="spellStart"/>
      <w:r>
        <w:rPr>
          <w:rFonts w:ascii="Tahoma" w:hAnsi="Tahoma" w:cs="Tahoma"/>
          <w:sz w:val="20"/>
          <w:szCs w:val="20"/>
        </w:rPr>
        <w:t>објављена</w:t>
      </w:r>
      <w:proofErr w:type="spellEnd"/>
      <w:r>
        <w:rPr>
          <w:rFonts w:ascii="Tahoma" w:hAnsi="Tahoma" w:cs="Tahoma"/>
          <w:sz w:val="20"/>
          <w:szCs w:val="20"/>
        </w:rPr>
        <w:t xml:space="preserve"> </w:t>
      </w:r>
      <w:proofErr w:type="spellStart"/>
      <w:r>
        <w:rPr>
          <w:rFonts w:ascii="Tahoma" w:hAnsi="Tahoma" w:cs="Tahoma"/>
          <w:sz w:val="20"/>
          <w:szCs w:val="20"/>
        </w:rPr>
        <w:t>је</w:t>
      </w:r>
      <w:proofErr w:type="spellEnd"/>
      <w:r>
        <w:rPr>
          <w:rFonts w:ascii="Tahoma" w:hAnsi="Tahoma" w:cs="Tahoma"/>
          <w:sz w:val="20"/>
          <w:szCs w:val="20"/>
        </w:rPr>
        <w:t xml:space="preserve"> </w:t>
      </w:r>
      <w:proofErr w:type="spellStart"/>
      <w:r>
        <w:rPr>
          <w:rFonts w:ascii="Tahoma" w:hAnsi="Tahoma" w:cs="Tahoma"/>
          <w:sz w:val="20"/>
          <w:szCs w:val="20"/>
        </w:rPr>
        <w:t>на</w:t>
      </w:r>
      <w:proofErr w:type="spellEnd"/>
      <w:r>
        <w:rPr>
          <w:rFonts w:ascii="Tahoma" w:hAnsi="Tahoma" w:cs="Tahoma"/>
          <w:sz w:val="20"/>
          <w:szCs w:val="20"/>
        </w:rPr>
        <w:t xml:space="preserve"> </w:t>
      </w:r>
      <w:proofErr w:type="spellStart"/>
      <w:r>
        <w:rPr>
          <w:rFonts w:ascii="Tahoma" w:hAnsi="Tahoma" w:cs="Tahoma"/>
          <w:sz w:val="20"/>
          <w:szCs w:val="20"/>
        </w:rPr>
        <w:t>Порталу</w:t>
      </w:r>
      <w:proofErr w:type="spellEnd"/>
      <w:r>
        <w:rPr>
          <w:rFonts w:ascii="Tahoma" w:hAnsi="Tahoma" w:cs="Tahoma"/>
          <w:sz w:val="20"/>
          <w:szCs w:val="20"/>
        </w:rPr>
        <w:t xml:space="preserve"> </w:t>
      </w:r>
      <w:proofErr w:type="spellStart"/>
      <w:r>
        <w:rPr>
          <w:rFonts w:ascii="Tahoma" w:hAnsi="Tahoma" w:cs="Tahoma"/>
          <w:sz w:val="20"/>
          <w:szCs w:val="20"/>
        </w:rPr>
        <w:t>јавних</w:t>
      </w:r>
      <w:proofErr w:type="spellEnd"/>
      <w:r>
        <w:rPr>
          <w:rFonts w:ascii="Tahoma" w:hAnsi="Tahoma" w:cs="Tahoma"/>
          <w:sz w:val="20"/>
          <w:szCs w:val="20"/>
        </w:rPr>
        <w:t xml:space="preserve"> </w:t>
      </w:r>
      <w:proofErr w:type="spellStart"/>
      <w:r>
        <w:rPr>
          <w:rFonts w:ascii="Tahoma" w:hAnsi="Tahoma" w:cs="Tahoma"/>
          <w:sz w:val="20"/>
          <w:szCs w:val="20"/>
        </w:rPr>
        <w:t>набавки</w:t>
      </w:r>
      <w:proofErr w:type="spellEnd"/>
      <w:r>
        <w:rPr>
          <w:rFonts w:ascii="Tahoma" w:hAnsi="Tahoma" w:cs="Tahoma"/>
          <w:sz w:val="20"/>
          <w:szCs w:val="20"/>
        </w:rPr>
        <w:t xml:space="preserve"> и </w:t>
      </w:r>
      <w:proofErr w:type="spellStart"/>
      <w:r>
        <w:rPr>
          <w:rFonts w:ascii="Tahoma" w:hAnsi="Tahoma" w:cs="Tahoma"/>
          <w:sz w:val="20"/>
          <w:szCs w:val="20"/>
        </w:rPr>
        <w:t>интернет</w:t>
      </w:r>
      <w:proofErr w:type="spellEnd"/>
      <w:r>
        <w:rPr>
          <w:rFonts w:ascii="Tahoma" w:hAnsi="Tahoma" w:cs="Tahoma"/>
          <w:sz w:val="20"/>
          <w:szCs w:val="20"/>
        </w:rPr>
        <w:t xml:space="preserve"> </w:t>
      </w:r>
      <w:proofErr w:type="spellStart"/>
      <w:r>
        <w:rPr>
          <w:rFonts w:ascii="Tahoma" w:hAnsi="Tahoma" w:cs="Tahoma"/>
          <w:sz w:val="20"/>
          <w:szCs w:val="20"/>
        </w:rPr>
        <w:t>страници</w:t>
      </w:r>
      <w:proofErr w:type="spellEnd"/>
      <w:r>
        <w:rPr>
          <w:rFonts w:ascii="Tahoma" w:hAnsi="Tahoma" w:cs="Tahoma"/>
          <w:sz w:val="20"/>
          <w:szCs w:val="20"/>
        </w:rPr>
        <w:t xml:space="preserve"> </w:t>
      </w:r>
      <w:proofErr w:type="spellStart"/>
      <w:r>
        <w:rPr>
          <w:rFonts w:ascii="Tahoma" w:hAnsi="Tahoma" w:cs="Tahoma"/>
          <w:sz w:val="20"/>
          <w:szCs w:val="20"/>
        </w:rPr>
        <w:t>Установе</w:t>
      </w:r>
      <w:proofErr w:type="spellEnd"/>
      <w:r>
        <w:rPr>
          <w:rFonts w:ascii="Tahoma" w:hAnsi="Tahoma" w:cs="Tahoma"/>
          <w:sz w:val="20"/>
          <w:szCs w:val="20"/>
        </w:rPr>
        <w:t>.</w:t>
      </w:r>
      <w:proofErr w:type="gramEnd"/>
    </w:p>
    <w:p w:rsidR="00000000" w:rsidRDefault="00AB1F25">
      <w:pPr>
        <w:rPr>
          <w:lang/>
        </w:rPr>
      </w:pPr>
    </w:p>
    <w:p w:rsidR="00AB1F25" w:rsidRPr="00AB1F25" w:rsidRDefault="00AB1F25">
      <w:pPr>
        <w:rPr>
          <w:lang/>
        </w:rPr>
      </w:pPr>
      <w:r>
        <w:rPr>
          <w:lang/>
        </w:rPr>
        <w:t>У Лесковцу, 15.4.2019.г.</w:t>
      </w:r>
      <w:r>
        <w:rPr>
          <w:lang/>
        </w:rPr>
        <w:tab/>
      </w:r>
      <w:r>
        <w:rPr>
          <w:lang/>
        </w:rPr>
        <w:tab/>
      </w:r>
      <w:r>
        <w:rPr>
          <w:lang/>
        </w:rPr>
        <w:tab/>
      </w:r>
      <w:r>
        <w:rPr>
          <w:lang/>
        </w:rPr>
        <w:tab/>
        <w:t>Комисија за јавну набавку</w:t>
      </w:r>
    </w:p>
    <w:sectPr w:rsidR="00AB1F25" w:rsidRPr="00AB1F2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E447A8"/>
    <w:multiLevelType w:val="hybridMultilevel"/>
    <w:tmpl w:val="7D12AD0A"/>
    <w:lvl w:ilvl="0" w:tplc="AC88549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B1F25"/>
    <w:rsid w:val="00AB1F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AB1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B1F25"/>
    <w:rPr>
      <w:rFonts w:ascii="Courier New" w:eastAsia="Times New Roman" w:hAnsi="Courier New" w:cs="Courier New"/>
      <w:sz w:val="20"/>
      <w:szCs w:val="20"/>
    </w:rPr>
  </w:style>
  <w:style w:type="paragraph" w:styleId="BodyText">
    <w:name w:val="Body Text"/>
    <w:basedOn w:val="Normal"/>
    <w:link w:val="BodyTextChar"/>
    <w:unhideWhenUsed/>
    <w:rsid w:val="00AB1F25"/>
    <w:pPr>
      <w:suppressAutoHyphens/>
      <w:spacing w:after="120" w:line="240" w:lineRule="auto"/>
    </w:pPr>
    <w:rPr>
      <w:rFonts w:ascii="Times New Roman" w:eastAsia="Times New Roman" w:hAnsi="Times New Roman" w:cs="Calibri"/>
      <w:sz w:val="24"/>
      <w:szCs w:val="24"/>
      <w:lang w:eastAsia="ar-SA"/>
    </w:rPr>
  </w:style>
  <w:style w:type="character" w:customStyle="1" w:styleId="BodyTextChar">
    <w:name w:val="Body Text Char"/>
    <w:basedOn w:val="DefaultParagraphFont"/>
    <w:link w:val="BodyText"/>
    <w:rsid w:val="00AB1F25"/>
    <w:rPr>
      <w:rFonts w:ascii="Times New Roman" w:eastAsia="Times New Roman" w:hAnsi="Times New Roman" w:cs="Calibri"/>
      <w:sz w:val="24"/>
      <w:szCs w:val="24"/>
      <w:lang w:eastAsia="ar-SA"/>
    </w:rPr>
  </w:style>
  <w:style w:type="paragraph" w:styleId="NoSpacing">
    <w:name w:val="No Spacing"/>
    <w:uiPriority w:val="1"/>
    <w:qFormat/>
    <w:rsid w:val="00AB1F2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365</Words>
  <Characters>2085</Characters>
  <Application>Microsoft Office Word</Application>
  <DocSecurity>0</DocSecurity>
  <Lines>17</Lines>
  <Paragraphs>4</Paragraphs>
  <ScaleCrop>false</ScaleCrop>
  <Company/>
  <LinksUpToDate>false</LinksUpToDate>
  <CharactersWithSpaces>2446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dc:creator>
  <cp:lastModifiedBy>Sonja</cp:lastModifiedBy>
  <cp:revision>2</cp:revision>
  <dcterms:created xsi:type="dcterms:W3CDTF">2019-04-12T12:54:00Z</dcterms:created>
  <dcterms:modified xsi:type="dcterms:W3CDTF">2019-04-12T12:54:00Z</dcterms:modified>
</cp:coreProperties>
</file>